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portfolio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Governance de portfolio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as regras e processos de governance para o portfolio de servicos.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criterios de avaliacao e priorizacao.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ciclos de revisao do portfolio.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roles e responsabilidades.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a estrategia organizacional.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Framework de governance de portfolio definido.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Gestao do pipeline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os servicos em desenvolvimento (pipeline) que ainda nao estao em producao.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novos servicos propostos.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viabilidade e alinhamento estrategico.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investimentos com base em valor e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Acompanhar progresso do desenvolvimento.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Pipeline gerido com servicos priorizados.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Manutencao do catalogo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 / Cat.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 catalogo de servicos activos esta actualizado e alinhado com o portfolio.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Sincronizar portfolio com catalogo de servicos.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que cada servico activo tem ROI positivo.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candidatos a retirada.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Catalogo sincronizado com portfolio.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Retirada de servicos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 retirada controlada de servicos que ja nao acrescentam valor.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servicos para retirada (baixa utilizacao, custo elevado, substituidos).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retirada aos stakeholders.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transicao para alternativas.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Mover para "retired" no portfolio.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Servico retirado com comunicacao e transicao.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Priorizacao de investimentos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Priorizar investimentos em novos servicos e melhorias com base no valor para o negocio.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cada proposta: valor, custo, risco, alinhamento.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Utilizar criterios ponderados para scoring.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recomendacoes a gestao.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decisoes e justificacoes.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Investimentos priorizados e aprovados.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Reporting de portfolio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periodicos sobre o estado do portfolio para a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servicos em pipeline, activos e retirados.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ROI por servico.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tendencias e recomendacoes.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de portfolio publicados.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Revisao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portfolio periodicamente para garantir alinhamento com a estrategia.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cada servico: ainda alinhado? ROI positivo? Alternativas melhores?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prioridades conforme alteracoes estrategicas.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roadmap de investimentos.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Portfolio revisto e actualizado.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Portfolio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Financial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Proj. manager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Governance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Pipeline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Catalogo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Retirada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Priorizacao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pipeline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Em desenvolvimento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estrategia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activos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catalogo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Actualizado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Retirados 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Conforme plano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ROI portfolio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Retorno global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Positivo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Beneficio/Custo total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Equilibrio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Pipeline vs activos vs retired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Equilibrado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Proporcao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Portfolio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Conjunto completo de servicos: pipeline, catalogo (activos) e retired.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Pipeline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em desenvolvimento ou planeamento, ainda nao disponiveis.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Catalogo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activos e disponiveis para consumo.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Retired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descontinuados, mantidos para referencia historica.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ROI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Return on Investment. Retorno sobre investimento num servico.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Investment prioritisation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 de seleccao e priorizacao de investimentos com base em valor e risco.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