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400" w:after="120"/>
        <w:jc w:val="center"/>
      </w:pPr>
      <w:r>
        <w:rPr>
          <w:rFonts w:ascii="Calibri" w:hAnsi="Calibri"/>
          <w:b/>
          <w:color w:val="1B3A5C"/>
          <w:sz w:val="40"/>
        </w:rPr>
        <w:t>Acta de reunião CAB</w:t>
      </w:r>
    </w:p>
    <w:p>
      <w:pPr>
        <w:spacing w:after="320"/>
        <w:jc w:val="center"/>
      </w:pPr>
      <w:r>
        <w:rPr>
          <w:rFonts w:ascii="Calibri" w:hAnsi="Calibri"/>
          <w:color w:val="4472C4"/>
          <w:sz w:val="22"/>
        </w:rPr>
        <w:t>Change Advisory Board | Better Skills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36"/>
        <w:gridCol w:w="4536"/>
      </w:tblGrid>
      <w:tr>
        <w:tc>
          <w:tcPr>
            <w:tcW w:type="dxa" w:w="2835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Campo</w:t>
            </w:r>
          </w:p>
        </w:tc>
        <w:tc>
          <w:tcPr>
            <w:tcW w:type="dxa" w:w="6803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Detalhe</w:t>
            </w:r>
          </w:p>
        </w:tc>
      </w:tr>
      <w:tr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Data da reunião</w:t>
            </w:r>
          </w:p>
        </w:tc>
        <w:tc>
          <w:tcPr>
            <w:tcW w:type="dxa" w:w="6803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Hora início</w:t>
            </w:r>
          </w:p>
        </w:tc>
        <w:tc>
          <w:tcPr>
            <w:tcW w:type="dxa" w:w="6803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Hora fim</w:t>
            </w:r>
          </w:p>
        </w:tc>
        <w:tc>
          <w:tcPr>
            <w:tcW w:type="dxa" w:w="6803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Local / Plataforma</w:t>
            </w:r>
          </w:p>
        </w:tc>
        <w:tc>
          <w:tcPr>
            <w:tcW w:type="dxa" w:w="6803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Presidente</w:t>
            </w:r>
          </w:p>
        </w:tc>
        <w:tc>
          <w:tcPr>
            <w:tcW w:type="dxa" w:w="6803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Change manager</w:t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Próxima reunião</w:t>
            </w:r>
          </w:p>
        </w:tc>
        <w:tc>
          <w:tcPr>
            <w:tcW w:type="dxa" w:w="6803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</w:tbl>
    <w:p/>
    <w:p>
      <w:pPr>
        <w:pStyle w:val="Heading2"/>
      </w:pPr>
      <w:r>
        <w:t>Participantes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2835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Nome</w:t>
            </w:r>
          </w:p>
        </w:tc>
        <w:tc>
          <w:tcPr>
            <w:tcW w:type="dxa" w:w="2268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Área</w:t>
            </w:r>
          </w:p>
        </w:tc>
        <w:tc>
          <w:tcPr>
            <w:tcW w:type="dxa" w:w="2268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Papel no CAB</w:t>
            </w:r>
          </w:p>
        </w:tc>
        <w:tc>
          <w:tcPr>
            <w:tcW w:type="dxa" w:w="1984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Presente (S/N)</w:t>
            </w:r>
          </w:p>
        </w:tc>
      </w:tr>
      <w:tr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98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98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98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98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98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98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</w:tbl>
    <w:p/>
    <w:p>
      <w:pPr>
        <w:pStyle w:val="Heading2"/>
      </w:pPr>
      <w:r>
        <w:t>RFCs em discussão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512"/>
        <w:gridCol w:w="1512"/>
        <w:gridCol w:w="1512"/>
        <w:gridCol w:w="1512"/>
        <w:gridCol w:w="1512"/>
        <w:gridCol w:w="1512"/>
      </w:tblGrid>
      <w:tr>
        <w:tc>
          <w:tcPr>
            <w:tcW w:type="dxa" w:w="1020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Nr RFC</w:t>
            </w:r>
          </w:p>
        </w:tc>
        <w:tc>
          <w:tcPr>
            <w:tcW w:type="dxa" w:w="2835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Titulo</w:t>
            </w:r>
          </w:p>
        </w:tc>
        <w:tc>
          <w:tcPr>
            <w:tcW w:type="dxa" w:w="1701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Iniciador</w:t>
            </w:r>
          </w:p>
        </w:tc>
        <w:tc>
          <w:tcPr>
            <w:tcW w:type="dxa" w:w="1134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Risco</w:t>
            </w:r>
          </w:p>
        </w:tc>
        <w:tc>
          <w:tcPr>
            <w:tcW w:type="dxa" w:w="1701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Janela proposta</w:t>
            </w:r>
          </w:p>
        </w:tc>
        <w:tc>
          <w:tcPr>
            <w:tcW w:type="dxa" w:w="1417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Decisão</w:t>
            </w:r>
          </w:p>
        </w:tc>
      </w:tr>
      <w:tr>
        <w:tc>
          <w:tcPr>
            <w:tcW w:type="dxa" w:w="102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13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41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102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13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41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102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13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41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102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13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41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1020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8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13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41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1020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13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41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</w:tbl>
    <w:p/>
    <w:p>
      <w:pPr>
        <w:pStyle w:val="Heading2"/>
      </w:pPr>
      <w:r>
        <w:t>Decisões detalhadas</w:t>
      </w:r>
    </w:p>
    <w:p>
      <w:pPr>
        <w:spacing w:after="120"/>
        <w:jc w:val="both"/>
      </w:pPr>
      <w:r>
        <w:rPr>
          <w:rFonts w:ascii="Calibri" w:hAnsi="Calibri"/>
          <w:b w:val="0"/>
          <w:i w:val="0"/>
          <w:sz w:val="20"/>
        </w:rPr>
        <w:t>Para cada RFC discutido, registar a fundamentação da decisão.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1134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Nr RFC</w:t>
            </w:r>
          </w:p>
        </w:tc>
        <w:tc>
          <w:tcPr>
            <w:tcW w:type="dxa" w:w="4535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Fundamentação</w:t>
            </w:r>
          </w:p>
        </w:tc>
        <w:tc>
          <w:tcPr>
            <w:tcW w:type="dxa" w:w="3969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Condicionantes / Observações</w:t>
            </w:r>
          </w:p>
        </w:tc>
      </w:tr>
      <w:tr>
        <w:tc>
          <w:tcPr>
            <w:tcW w:type="dxa" w:w="113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45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3969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113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45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39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1134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4535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3969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1134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45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39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</w:tbl>
    <w:p/>
    <w:p>
      <w:pPr>
        <w:pStyle w:val="Heading2"/>
      </w:pPr>
      <w:r>
        <w:t>Acções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68"/>
        <w:gridCol w:w="2268"/>
        <w:gridCol w:w="2268"/>
        <w:gridCol w:w="2268"/>
      </w:tblGrid>
      <w:tr>
        <w:tc>
          <w:tcPr>
            <w:tcW w:type="dxa" w:w="567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#</w:t>
            </w:r>
          </w:p>
        </w:tc>
        <w:tc>
          <w:tcPr>
            <w:tcW w:type="dxa" w:w="5102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Acção</w:t>
            </w:r>
          </w:p>
        </w:tc>
        <w:tc>
          <w:tcPr>
            <w:tcW w:type="dxa" w:w="2268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Responsável</w:t>
            </w:r>
          </w:p>
        </w:tc>
        <w:tc>
          <w:tcPr>
            <w:tcW w:type="dxa" w:w="1701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Data limite</w:t>
            </w:r>
          </w:p>
        </w:tc>
      </w:tr>
      <w:tr>
        <w:tc>
          <w:tcPr>
            <w:tcW w:type="dxa" w:w="56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1</w:t>
            </w:r>
          </w:p>
        </w:tc>
        <w:tc>
          <w:tcPr>
            <w:tcW w:type="dxa" w:w="5102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56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2</w:t>
            </w:r>
          </w:p>
        </w:tc>
        <w:tc>
          <w:tcPr>
            <w:tcW w:type="dxa" w:w="51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56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3</w:t>
            </w:r>
          </w:p>
        </w:tc>
        <w:tc>
          <w:tcPr>
            <w:tcW w:type="dxa" w:w="5102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567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4</w:t>
            </w:r>
          </w:p>
        </w:tc>
        <w:tc>
          <w:tcPr>
            <w:tcW w:type="dxa" w:w="5102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567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5</w:t>
            </w:r>
          </w:p>
        </w:tc>
        <w:tc>
          <w:tcPr>
            <w:tcW w:type="dxa" w:w="5102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2268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1701"/>
            <w:shd w:val="clear" w:color="auto" w:fill="F2F2F2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</w:tbl>
    <w:p/>
    <w:p>
      <w:pPr>
        <w:pStyle w:val="Heading2"/>
      </w:pPr>
      <w:r>
        <w:t>Aprovação da acta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24"/>
        <w:gridCol w:w="3024"/>
        <w:gridCol w:w="3024"/>
      </w:tblGrid>
      <w:tr>
        <w:tc>
          <w:tcPr>
            <w:tcW w:type="dxa" w:w="2835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Papel</w:t>
            </w:r>
          </w:p>
        </w:tc>
        <w:tc>
          <w:tcPr>
            <w:tcW w:type="dxa" w:w="2835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Nome</w:t>
            </w:r>
          </w:p>
        </w:tc>
        <w:tc>
          <w:tcPr>
            <w:tcW w:type="dxa" w:w="3969"/>
            <w:shd w:val="clear" w:color="auto" w:fill="1B3A5C"/>
            <w:vAlign w:val="center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18"/>
              </w:rPr>
              <w:t>Assinatura / Data</w:t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Change manager</w:t>
            </w:r>
          </w:p>
        </w:tc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39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  <w:tr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  <w:t>Representante negócio</w:t>
            </w:r>
          </w:p>
        </w:tc>
        <w:tc>
          <w:tcPr>
            <w:tcW w:type="dxa" w:w="2835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  <w:tc>
          <w:tcPr>
            <w:tcW w:type="dxa" w:w="3969"/>
            <w:shd w:val="clear" w:color="auto" w:fill="FFFFFF"/>
            <w:vAlign w:val="center"/>
          </w:tcPr>
          <w:p>
            <w:pPr>
              <w:jc w:val="left"/>
            </w:pPr>
            <w:r/>
            <w:r>
              <w:rPr>
                <w:rFonts w:ascii="Calibri" w:hAnsi="Calibri"/>
                <w:sz w:val="18"/>
              </w:rPr>
            </w:r>
          </w:p>
        </w:tc>
      </w:tr>
    </w:tbl>
    <w:sectPr w:rsidR="00FC693F" w:rsidRPr="0006063C" w:rsidSect="00034616">
      <w:pgSz w:w="11906" w:h="16838"/>
      <w:pgMar w:top="1417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