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98" w:lineRule="exact"/>
        <w:jc w:val="center"/>
      </w:pPr>
      <w:r>
        <w:rPr>
          <w:rFonts w:ascii="Calibri" w:hAnsi="Calibri"/>
          <w:b/>
          <w:i w:val="0"/>
          <w:color w:val="1B3A5C"/>
          <w:sz w:val="52"/>
        </w:rPr>
        <w:t>Gestao de activos de TI (ITAM)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ITAM vs CMDB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Ciclo de vida do activo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Planear e gerir o ciclo de vida completo de todos os activos de TI, garantindo informacao precisa, utilizacao optimizada e conformidade regulamentar.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Maximizar o valor dos activos de TI ao longo da sua vida util, controlando custos, garantindo conformidade de licencas e planeando renovacoes de forma proactiva.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gestao de activos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hardware, software, licencas e contratos desde a aquisicao ate a eliminacao, incluindo o controlo financeiro e a conformidade.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Configuracao tecnica e relacoes entre CIs (CMDB). Gestao de fornecedores como processo (supplier management). Gestao de patrimonio nao-TI (facilities).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Pedido de aquisicao, renovacao de contrato, expiracao de garantia, fim de vida util, auditoria de licencas, alteracao orcamental.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ITAM vs CMDB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ITAM e CMDB sao complementares mas tem objectivos distintos.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ITAM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CMDB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Perspectiva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Financeira e contratual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Tecnica e operacional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Pergunta chave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Quanto custa? Quando expira? Quantas licencas temos?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Como esta configurado? Do que depende? Que servico suporta?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principais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Custo, depreciacao, garantia, contrato, licenca, fornecedor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Versao, configuracao, relacoes, dependencias, estado operacional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Ciclo de vida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Aquisicao -&gt; Deployment -&gt; Manutencao -&gt; Abate -&gt; Eliminacao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Planeado -&gt; Registado -&gt; Activo -&gt; Manutencao -&gt; Retirado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Utilizador principal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Asset manager, financas, procurement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Configuration manager, equipa tecnica, operacoes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Exemplo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Portátil Lenovo T14: custo 1.200 EUR, garantia ate 2026-01, depreciacao 400/ano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Portatil Lenovo T14: Windows 11, 16GB RAM, ligado a rede VLAN-10, atribuido a Joao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Integracao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financeiros alimentam relatorios de TCO e orcamento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tecnicos alimentam gestao de incidentes, problemas e mudancas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Ciclo de vida do activo de TI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Cada activo de TI passa por fases distintas desde o pedido ate a eliminacao.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>
        <w:tc>
          <w:tcPr>
            <w:tcW w:type="dxa" w:w="724"/>
            <w:shd w:val="clear" w:color="auto" w:fill="DBEAFE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Pedido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color w:val="6B7280"/>
                <w:sz w:val="24"/>
              </w:rPr>
              <w:t>-&gt;</w:t>
            </w:r>
          </w:p>
        </w:tc>
        <w:tc>
          <w:tcPr>
            <w:tcW w:type="dxa" w:w="724"/>
            <w:shd w:val="clear" w:color="auto" w:fill="EFF6FF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Aquisicao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color w:val="6B7280"/>
                <w:sz w:val="24"/>
              </w:rPr>
              <w:t>-&gt;</w:t>
            </w:r>
          </w:p>
        </w:tc>
        <w:tc>
          <w:tcPr>
            <w:tcW w:type="dxa" w:w="724"/>
            <w:shd w:val="clear" w:color="auto" w:fill="D1FAE5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Recepcao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color w:val="6B7280"/>
                <w:sz w:val="24"/>
              </w:rPr>
              <w:t>-&gt;</w:t>
            </w:r>
          </w:p>
        </w:tc>
        <w:tc>
          <w:tcPr>
            <w:tcW w:type="dxa" w:w="724"/>
            <w:shd w:val="clear" w:color="auto" w:fill="FEF3C7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Deployment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color w:val="6B7280"/>
                <w:sz w:val="24"/>
              </w:rPr>
              <w:t>-&gt;</w:t>
            </w:r>
          </w:p>
        </w:tc>
        <w:tc>
          <w:tcPr>
            <w:tcW w:type="dxa" w:w="724"/>
            <w:shd w:val="clear" w:color="auto" w:fill="D1FAE5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Utilizacao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color w:val="6B7280"/>
                <w:sz w:val="24"/>
              </w:rPr>
              <w:t>-&gt;</w:t>
            </w:r>
          </w:p>
        </w:tc>
        <w:tc>
          <w:tcPr>
            <w:tcW w:type="dxa" w:w="724"/>
            <w:shd w:val="clear" w:color="auto" w:fill="FED7AA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Renovacao</w:t>
              <w:br/>
              <w:t>ou abate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color w:val="6B7280"/>
                <w:sz w:val="24"/>
              </w:rPr>
              <w:t>-&gt;</w:t>
            </w:r>
          </w:p>
        </w:tc>
        <w:tc>
          <w:tcPr>
            <w:tcW w:type="dxa" w:w="724"/>
            <w:shd w:val="clear" w:color="auto" w:fill="F3F4F6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Eliminacao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8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2835"/>
            <w:shd w:val="clear" w:color="auto" w:fill="DBEAFE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Pedido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Necessidade identificada, pedido submetido e aprovado pelo budget owner.</w:t>
            </w:r>
          </w:p>
        </w:tc>
      </w:tr>
      <w:tr>
        <w:tc>
          <w:tcPr>
            <w:tcW w:type="dxa" w:w="2835"/>
            <w:shd w:val="clear" w:color="auto" w:fill="EFF6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Aquisicao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Ordem de compra emitida, contrato negociado com fornecedor.</w:t>
            </w:r>
          </w:p>
        </w:tc>
      </w:tr>
      <w:tr>
        <w:tc>
          <w:tcPr>
            <w:tcW w:type="dxa" w:w="2835"/>
            <w:shd w:val="clear" w:color="auto" w:fill="D1FAE5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Recepcao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Activo recebido, verificado, etiquetado e registado no inventario.</w:t>
            </w:r>
          </w:p>
        </w:tc>
      </w:tr>
      <w:tr>
        <w:tc>
          <w:tcPr>
            <w:tcW w:type="dxa" w:w="2835"/>
            <w:shd w:val="clear" w:color="auto" w:fill="FEF3C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Deployment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Activo configurado, instalado e atribuido ao utilizador ou servico.</w:t>
            </w:r>
          </w:p>
        </w:tc>
      </w:tr>
      <w:tr>
        <w:tc>
          <w:tcPr>
            <w:tcW w:type="dxa" w:w="2835"/>
            <w:shd w:val="clear" w:color="auto" w:fill="FED7AA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Utilizacao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Activo em producao. Monitorizacao de utilizacao, manutencao e actualizacoes.</w:t>
            </w:r>
          </w:p>
        </w:tc>
      </w:tr>
      <w:tr>
        <w:tc>
          <w:tcPr>
            <w:tcW w:type="dxa" w:w="2835"/>
            <w:shd w:val="clear" w:color="auto" w:fill="F3F4F6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Renovacao ou abate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Decisao de renovar (upgrade, extensao garantia) ou abater (fim de vida).</w:t>
            </w:r>
          </w:p>
        </w:tc>
      </w:tr>
      <w:tr>
        <w:tc>
          <w:tcPr>
            <w:tcW w:type="dxa" w:w="2835"/>
            <w:shd w:val="clear" w:color="auto" w:fill="FEE2E2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Eliminacao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Activo removido: dados apagados (RGPD), reciclagem certificada (WEEE), certificado de destruicao.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Planeamento e aquisicao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Operacao e monitorizacao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Renovacao e eliminacao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Asset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Planeia necessidades</w:t>
              <w:br/>
              <w:t>Gere registo</w:t>
              <w:br/>
              <w:t>Controla licencas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Monitoriza utilizacao</w:t>
              <w:br/>
              <w:t>Gere contratos/garantias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Planeia renovacao</w:t>
              <w:br/>
              <w:t>Coordena abate</w:t>
              <w:br/>
              <w:t>Reporta TCO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Procurement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Processa aquisicao</w:t>
              <w:br/>
              <w:t>Negocia contratos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Gere renovacoes</w:t>
              <w:br/>
              <w:t>contratuais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Processa devolucoes</w:t>
              <w:br/>
              <w:t>a fornecedores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Equipa tecnica</w:t>
              <w:br/>
              <w:t>/ Utilizador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Recebe e configura</w:t>
              <w:br/>
              <w:t>Instala e deploy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Utiliza activo</w:t>
              <w:br/>
              <w:t>Reporta problemas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Recolhe para abate</w:t>
              <w:br/>
              <w:t>Apaga dados (RGPD)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Planeamento de necessidades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Asset mgr / Budget owners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Orcamento, roadmap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aquisicao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Pedido e aquisicao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Procurement / Asset mgr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aprovado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Ordem compra, contrato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Recepcao e registo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Eq. tecnica / Asset mgr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 recebido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 registado (serie, etiqueta, valor)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Configuracao e deployment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 tecnica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 registado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 instalado e atribuido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Gestao de licencas (SAM)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Asset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Inventario SW, contratos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Conformidade licencas verificada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Monitorizacao utilizacao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Asset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utilizacao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Subutilizados identificados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Gestao contratos e garantias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Asset mgr / Procurement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Contratos, datas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Renovacoes planeadas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Manutencao e actualizacao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 tecnica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manutencao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Activos mantidos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Renovacao e abate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Asset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Idade, vida util, custos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substituicao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Eliminacao e reciclagem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Asset mgr / Eq. tecnica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Activos para abate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Eliminados conforme politica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activos de TI devem ser registados no inventario antes de serem colocados em utilizacao.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activo deve ter uma etiqueta patrimonial unica e visivel.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As licencas de software devem ser auditadas semestralmente para garantir conformidade (SAM).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Nenhum activo pode ser abatido sem aprovacao formal e certificado de destruicao de dados (RGPD).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Os contratos e garantias devem ser revistos 90 dias antes da expiracao para planear renovacao ou substituicao.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TCO de cada categoria de activos deve ser calculado e reportado anualmente.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Asset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o inventario de activos de TI actualizado e preciso.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o ciclo de vida de todos os activos desde a aquisicao ate a eliminacao.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a conformidade de licencas de software (SAM).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a utilizacao de activos e identificar oportunidades de optimizacao.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Calcular e reportar o TCO por categoria de activos.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6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Planear renovacoes e abates com base na vida util e custos.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Procurement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Processar pedidos de aquisicao e negociar contratos com fornecedores.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as melhores condicoes comerciais (preco, garantia, suporte).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renovacoes contratuais e devolucoes.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registos de ordens de compra e facturas.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Equipa tecnica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Receber, verificar e etiquetar activos na recepcao.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Configurar e instalar activos conforme os requisitos.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manutencoes e actualizacoes planeadas.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Recolher activos para abate e garantir a eliminacao segura de dados.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Financas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Registar activos no imobilizado contabilistico.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Calcular e registar depreciacao conforme as normas.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Incluir custos de activos no orcamento e reporting financeiro.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requisitos de activos para os servicos sob a sua responsabilidade.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que os activos atribuidos aos seus servicos sao adequados.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Asset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Procurement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Eq. tecnica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Financas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Planeamento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Aquisicao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Recepcao e registo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Deployment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Licencas (SAM)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Monitorizacao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Contratos/garantias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Manutencao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Renovacao/abate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Eliminacao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Total activos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Activos registados por categoria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Actualizado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Precisao inventario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Registos vs realidade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Correctos / Verificados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Conformidade licencas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Licencas utilizadas vs adquiridas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Utilizadas / Adquiridas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Subutilizacao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Activos com utilizacao &lt; 20%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5%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Subutilizados / Total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Cobertura garantia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Activos criticos com garantia activa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 garantia / Criticos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TCO por categoria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total de posse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Tendencia controlada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(Aquisicao + Manutencao + Licencas + Suporte) / Activos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Abate no prazo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Abatidos conforme plano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 prazo / Planeados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Poupancas optimizacao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Valor recuperado (reafectacao, renegociacao)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Crescente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Soma poupancas / Periodo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9.1 Planeamento de necessidades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Asset manager / Budget owners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Analisar as necessidades de activos de TI com base no roadmap tecnologico, renovacoes planeadas, crescimento da organizacao e orcamento disponivel. O plano deve ser alinhado com o ciclo orcamental.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o inventario actual e identificar activos em fim de vida.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necessidades das equipas e service owners.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custos (CAPEX e OPEX) para cada necessidade.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com base em criticidade e orcamento.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Submeter plano para aprovacao da gestao.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aquisicao aprovado com orcamento atribuido.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9.2 Pedido e aquisicao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Procurement / Asset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Processar o pedido de aquisicao: seleccao de fornecedor, negociacao de condicoes, emissao de ordem de compra e gestao do contrato.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Elaborar especificacoes tecnicas e requisitos.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Solicitar propostas a fornecedores (RFP se valor elevado).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propostas (preco, garantia, suporte, prazo).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Negociar condicoes comerciais.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Emitir ordem de compra e formalizar contrato.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Ordem de compra emitida, contrato assinado.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9.3 Recepcao e registo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 tecnica / Asset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Receber o activo, verificar conformidade com a ordem de compra, etiquetar e registar no inventario com todos os dados financeiros e tecnicos.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quantidade e estado fisico do activo recebido.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com a ordem de compra e a factura.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Atribuir etiqueta patrimonial unica (codigo de barras ou RFID).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no inventario: numero de serie, modelo, fornecedor, valor, data aquisicao, garantia.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na contabilidade (imobilizado) com taxa de depreciacao.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Fotografar o activo (opcional mas recomendado).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Activo registado no inventario e na contabilidade com etiqueta atribuida.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9.4 Configuracao e deployment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Configurar o activo conforme os requisitos (imagem SO, aplicacoes, seguranca) e instalar no local de utilizacao.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Aplicar imagem padrao (SO, patches, antivirus).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Instalar aplicacoes conforme o perfil do utilizador.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seguranca (cifra disco, MFA, politicas de grupo).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Instalar fisicamente no local de trabalho.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atribuicao ao utilizador no inventario.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assinatura de recepcao do utilizador.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Activo configurado, instalado e atribuido com registo actualizado.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9.5 Gestao de licencas (SAM)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Asset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Controlar as licencas de software para garantir conformidade (sem sub-licenciamento nem sobre-licenciamento). Inclui reconciliacao entre licencas adquiridas e instalacoes efectivas.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Manter inventario de licencas adquiridas (tipo, quantidade, fornecedor, custo).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discovery de software instalado em todos os dispositivos.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instalacoes com licencas adquiridas (reconciliacao/true-up).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e resolver nao-conformidades (sub-licenciamento).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licencas nao utilizadas (sobre-licenciamento) para optimizacao.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Preparar para auditorias de fornecedores (Microsoft, Oracle, SAP).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 de conformidade de licencas com accoes correctivas definidas.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9.6 Monitorizacao de utilizacao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Asset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a utilizacao real dos activos para identificar subutilizacao, oportunidades de reafectacao e input para decisoes de renovacao.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dados de utilizacao (login, CPU, memoria, ultimo acesso).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activos sem utilizacao (&gt; 60 dias sem login).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activos subutilizados (&lt; 20% capacidade).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reafectacao ou consolidacao.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oportunidades de poupanca.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 de utilizacao com activos subutilizados e propostas de optimizacao.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9.7 Gestao de contratos e garantias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Asset manager / Procurement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Controlar datas de expiracao de contratos e garantias, planeando renovacoes com antecedencia suficiente para negociar boas condicoes.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Manter calendario de expiracoes (90 dias de antecedencia).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se a renovacao e justificada (custo vs beneficio).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Negociar renovacao com fornecedor (ou procurar alternativa).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nova data de expiracao apos renovacao.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Alertar para garantias que expiram sem renovacao possivel.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Contratos e garantias revistos com renovacoes processadas a tempo.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9.8 Manutencao e actualizacao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os activos operacionais e actualizados conforme o plano de manutencao e as politicas de seguranca.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Aplicar patches de seguranca conforme calendario.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manutencao preventiva de hardware (limpeza, verificacao).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Substituir componentes em fim de vida (baterias, discos).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firmware e drivers.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todas as intervencoes no registo do activo.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Activos mantidos e actualizados conforme politica.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9.9 Planeamento de renovacao e abate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Asset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Decidir quais activos devem ser renovados (upgrade, extensao de garantia) ou abatidos (fim de vida), com base na idade, custos de manutencao e requisitos tecnologicos.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idade e vida util restante de cada activo.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custo de manutencao com custo de substituicao.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activos com tecnologia obsoleta.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Elaborar plano de substituicao com orcamento.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Submeter para aprovacao da gestao.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renovacao/abate aprovado com orcamento.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9.10 Eliminacao e reciclagem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Asset manager / 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Eliminar activos de forma segura, garantindo a destruicao de dados (RGPD) e a reciclagem conforme legislacao ambiental (WEEE/REEE).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activo do utilizador e documentar devolucao.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apagamento seguro de dados (certificado de destruicao).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Remover etiquetas e desregistar do inventario e da contabilidade.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Entregar a empresa de reciclagem certificada (REEE).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Obter certificado de reciclagem/destruicao.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valor residual se aplicavel (venda, doacao).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Activo eliminado com certificados de destruicao de dados e reciclagem.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CMDB</w:t>
            </w:r>
          </w:p>
        </w:tc>
        <w:tc>
          <w:tcPr>
            <w:tcW w:type="dxa" w:w="3135"/>
            <w:shd w:val="clear" w:color="auto" w:fill="FEF3C7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Bidirecional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Sincronizacao de dados: ITAM fornece dados financeiros, CMDB fornece dados tecnicos e relacoes.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Procurement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Ordenes de compra e contratos alimentam o registo de activos.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Financas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Dados de depreciacao, TCO e orcamento para reporting financeiro.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Novos activos introduzidos via RFC sao registados no inventario.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Supplier management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Dados de contratos e desempenho de fornecedores de activos.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Seguranca da informacao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Eliminacao segura de dados (RGPD), controlo de activos com dados sensiveis.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 de TI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Qualquer componente de TI com valor financeiro que necessita de gestao ao longo do seu ciclo de vida (hardware, software, licencas).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ITAM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IT Asset Management. Processo de gestao do ciclo de vida completo dos activos de TI.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SAM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Software Asset Management. Sub-processo de ITAM focado na gestao de licencas de software e conformidade.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TCO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Total Cost of Ownership. Custo total de posse de um activo ao longo da sua vida util (aquisicao + operacao + eliminacao).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CAPEX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Capital Expenditure. Despesa de capital para aquisicao de activos.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OPEX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Operational Expenditure. Despesa operacional recorrente (manutencao, licencas, suporte).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Depreciacao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Perda de valor de um activo ao longo do tempo, registada contabilisticamente.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True-up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Reconciliacao entre licencas adquiridas e instalacoes efectivas de software.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WEEE/REEE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Waste Electrical and Electronic Equipment. Legislacao europeia sobre reciclagem de equipamento electronico.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Etiqueta patrimonial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Identificador unico (codigo de barras ou RFID) afixado fisicamente no activo para rastreabilidade.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