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Acordo de Nível Operacional (OLA)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Acordo de Nível Operacional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níveis de serviço acordados entre duas equipas internas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responsabilidades, métricas e mecanismos de reporte entre equipas fornecedoras e clientes internas.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alinhamento entre os compromissos do SLA com os clientes externos e os acordos internos que os suportam.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as expectativas de desempenho e as consequências do incumprimento entre equipas.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a revisão periódica da qualidade dos serviços internos de TI.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https://better-skills.com/ola-itil/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do Acordo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Equipa Fornecedora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Equipa Cliente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da Equipa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/ Responsável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Departamento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de Contacto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Telefone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Âmbito dos Serviços Internos</w:t>
      </w:r>
    </w:p>
    <w:p>
      <w:pPr>
        <w:spacing w:before="120" w:after="60"/>
      </w:pPr>
      <w:r>
        <w:rPr>
          <w:rFonts w:ascii="Calibri" w:hAnsi="Calibri"/>
          <w:sz w:val="22"/>
        </w:rPr>
        <w:t>Este OLA cobre os seguintes serviços internos prestados pela equipa fornecedora: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 Interno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Inclui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Exclui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Níveis de Serviço Acordados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Medição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 de Reporte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(P1)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15 minutos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tickets no sistema ITSM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(P2)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 hora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tickets no sistema ITSM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(P1)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4 horas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tickets no sistema ITSM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Resolução (P2)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8 horas úteis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tickets no sistema ITSM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do Suporte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Segunda-Sexta 08:00-18:00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Horário definido contratualmente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Qualidade de Entrega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 90% dentro do prazo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deliverables mensais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Equipa Fornecedora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Equipa Cliente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Responder a pedidos dentro dos prazos definidos neste OLA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Submeter pedidos com informação completa e clara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Comunicar proactivamente atrasos ou desvios aos níveis de serviço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Respeitar os processos e canais de submissão de pedidos definidos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Manter documentação técnica actualizada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Participar nas reuniões de revisão do OLA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Providenciar relatórios mensais de desempenho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Fornecer feedback sobre a qualidade do serviço recebido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Escalar situações que possam afectar os níveis de serviço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atempadamente sobre mudanças que possam impactar o volume de pedidos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Dependências</w:t>
      </w:r>
    </w:p>
    <w:p>
      <w:pPr>
        <w:spacing w:before="120" w:after="60"/>
      </w:pPr>
      <w:r>
        <w:rPr>
          <w:rFonts w:ascii="Calibri" w:hAnsi="Calibri"/>
          <w:sz w:val="22"/>
        </w:rPr>
        <w:t>O cumprimento deste OLA depende das seguintes condições externas: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Dependência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Fornecida por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 se Falhar</w:t>
            </w:r>
          </w:p>
        </w:tc>
      </w:tr>
      <w:tr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Licenças de software actualizadas]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Acesso aos sistemas de produção]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Disponibilidade de ambiente de testes]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Revisão 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 do OLA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Responsável pela Convocação da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Processo de Escalamento por Incumprimento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Notificação formal ao gestor da equipa; escalamento ao Director de TI após 2 incumprimentos consecutivos]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Penalidades por Incumprimento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N/A — OLA interno; ou registar impacto formal no sistema de avaliação]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Vigência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de Vigência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 ano, com renovação automática]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Renovação /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Condições de Rescisão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Aviso prévio de 30 dias por qualquer das partes]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Fornecedora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Cliente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Acordo de Nível Operacional (OLA)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