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Contrato de Prestação de Serviços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Operações e compliance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a relação contratual entre um prestador de serviços independente e um cliente.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 âmbito dos serviços, remuneração, prazos e condições de execução.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Distinguir claramente o regime de prestação de serviços do contrato de trabalho.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Proteger ambas as partes em caso de litígio ou incumprimento.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https://better-skills.com/templates/kits/operacoes-compliance/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das partes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Parte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Designação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NIF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Sede / Morada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Representante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Cliente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Prestador de serviços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Descrição dos serviços</w:t>
      </w:r>
    </w:p>
    <w:p>
      <w:pPr>
        <w:spacing w:before="120" w:after="60"/>
      </w:pPr>
      <w:r>
        <w:rPr>
          <w:rFonts w:ascii="Calibri" w:hAnsi="Calibri"/>
          <w:sz w:val="22"/>
        </w:rPr>
        <w:t>O prestador obriga-se a prestar ao cliente os seguintes serviços: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[Descrição detalhada dos serviços a prestar, incluindo âmbito, deliverables, exclusões e critérios de aceitação]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 / Deliverable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Critério de aceitação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Duração e prazos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conclusão prevista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Renovação automática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/ Não]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aviso prévio para cessação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dias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Remuneração e condições de pagamento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Valor total do contrato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 (+ IVA à taxa legal)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Modelo de remuneração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Valor fixo / Taxa horária / Por fase/milestone]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Taxa horária (se aplicável)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EUR/hora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Periodicidade de facturação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Mensal / Por milestone / Único]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pagamento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dias após recepção de factura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Juros de mora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legal em vigor (Lei n.º 35/2010, de 2 de Setembro)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Atenção ao risco de requalificação para contrato de trabalho (falsos recibos verdes). O prestador deve manter autonomia na organização do trabalho, sem integração na estrutura hierárquica do cliente, e poder trabalhar para vários clientes simultaneamente (art. 12.º CT).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Propriedade intelectual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[Seleccionar: Os direitos de propriedade intelectual sobre os trabalhos desenvolvidos no âmbito deste contrato são transferidos para o cliente após pagamento integral / pertencem ao prestador, sendo concedida ao cliente uma licença de utilização / outra solução — descrever]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Confidencialidade</w:t>
      </w:r>
    </w:p>
    <w:p>
      <w:pPr>
        <w:spacing w:before="120" w:after="60"/>
      </w:pPr>
      <w:r>
        <w:rPr>
          <w:rFonts w:ascii="Calibri" w:hAnsi="Calibri"/>
          <w:sz w:val="22"/>
        </w:rPr>
        <w:t>O prestador obriga-se a guardar sigilo sobre toda a informação confidencial do cliente a que tenha acesso no âmbito deste contrato. Esta obrigação mantém-se por [Preencher] anos após a cessação do contrato.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Cessação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Motivo de cessação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Acordo mútuo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Por escrito, a qualquer momento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Por iniciativa de qualquer das partes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dias de aviso prévio por escrito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Por incumprimento grave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Resolução imediata, com direito a indemnização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Assinaturas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Cliente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Prestador de serviços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 / Representante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Assinatura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Contrato de Prestação de Serviços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