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Acta de Assembleia Geral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Governance e administração societária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Registar formalmente as deliberações da assembleia geral de sócios/accionistas conforme o CSC.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a validade legal das deliberações e o registo obrigatório no livro de actas.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https://better-skills.com/templates/kits/governance-societaria/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Cabeçalho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Sociedade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designação social completa]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NIPC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Sede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da acta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ex.: Acta nº 12]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início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Local da reunião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Verificação do quórum constitutivo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Capital social total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Capital representado na assembleia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 EUR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% do capital social representado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[Calcular]%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Quórum necessário (deliberações normais)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Maioria simples do capital presente (art. 386 CSC)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Quórum necessário (alteração de estatutos)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75% do capital social (art. 265 / 386 CSC)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Mesa da assembleia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qualidade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Presidente da mesa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Secretário da mesa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Ordem de trabalhos</w:t>
      </w:r>
    </w:p>
    <w:p>
      <w:pPr>
        <w:spacing w:before="120" w:after="60"/>
      </w:pPr>
      <w:r>
        <w:rPr>
          <w:rFonts w:ascii="Calibri" w:hAnsi="Calibri"/>
          <w:sz w:val="22"/>
        </w:rPr>
        <w:t>Pontos da ordem de trabalhos previamente convocados: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Ponto 1 — [Preencher]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Ponto 2 — [Preencher]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Ponto 3 — [Preencher]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Deliberações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Ponto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Discussão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 favor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Contra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Abstenções</w:t>
            </w:r>
          </w:p>
        </w:tc>
        <w:tc>
          <w:tcPr>
            <w:tcW w:type="dxa" w:w="15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[Resumo da discussão]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[Nº votos / % capital]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[Aprovado/Rejeitado]</w:t>
            </w:r>
          </w:p>
        </w:tc>
      </w:tr>
      <w:tr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[Resumo da discussão]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[Resumo da discussão]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5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Deliberações com quórum reforçado</w:t>
      </w:r>
    </w:p>
    <w:p>
      <w:pPr>
        <w:spacing w:before="120" w:after="60"/>
      </w:pPr>
      <w:r>
        <w:rPr>
          <w:rFonts w:ascii="Calibri" w:hAnsi="Calibri"/>
          <w:sz w:val="22"/>
        </w:rPr>
        <w:t>As seguintes matérias requerem quórum qualificado (75% do capital social nas Lda conforme art. 265 CSC):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Alteração do pacto social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Aumento ou redução de capital social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Fusão, cisão ou transformação da sociedade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Dissolução antecipada da sociedade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Outros assuntos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ou indicar 'Sem outros assuntos a tratar.']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Encerramento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Hora de encerramento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[HH:MM]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 do presidente da mesa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Assinatura do secretário da mesa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 xml:space="preserve"> </w:t>
            </w:r>
          </w:p>
        </w:tc>
      </w:tr>
    </w:tbl>
    <w:p>
      <w:pPr>
        <w:spacing w:before="160" w:after="80"/>
      </w:pPr>
    </w:p>
    <w:p>
      <w:pPr>
        <w:spacing w:before="120" w:after="60"/>
      </w:pPr>
      <w:r>
        <w:rPr>
          <w:rFonts w:ascii="Calibri" w:hAnsi="Calibri"/>
          <w:sz w:val="22"/>
        </w:rPr>
        <w:t>Assinatura dos sócios presentes: [Preencher nomes e assinaturas ou annexar lista de presenças assinada]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A acta deve ser assinada por todos os sócios presentes (Lda) ou pela mesa (SA). É obrigatória para qualquer deliberação social e deve ser registada no livro de actas (art. 63 CSC).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Acta de Assembleia Geral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