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Política de Devoluções e Reembolsos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Apoio ao cliente e pós-venda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as condições e procedimentos para devoluções, trocas e reembolsos.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o cumprimento da legislação portuguesa de defesa do consumidor.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https://better-skills.com/templates/kits/apoio-cliente/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Âmbito de aplicação</w:t>
      </w:r>
    </w:p>
    <w:p>
      <w:pPr>
        <w:spacing w:before="120" w:after="60"/>
      </w:pPr>
      <w:r>
        <w:rPr>
          <w:rFonts w:ascii="Calibri" w:hAnsi="Calibri"/>
          <w:sz w:val="22"/>
        </w:rPr>
        <w:t>Esta política aplica-se a: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Produtos físicos adquiridos em loja ou online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Serviços prestados pela empresa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Compras realizadas à distância (online, telefone, catálogo)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Compras presenciais nas instalações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Direito de livre resolução — vendas à distância</w:t>
      </w:r>
    </w:p>
    <w:p>
      <w:pPr>
        <w:spacing w:before="120" w:after="60"/>
      </w:pPr>
      <w:r>
        <w:rPr>
          <w:rFonts w:ascii="Calibri" w:hAnsi="Calibri"/>
          <w:sz w:val="22"/>
        </w:rPr>
        <w:t>Nas compras efectuadas à distância, o consumidor tem o direito de resolver o contrato sem necessidade de justificação no prazo de 14 dias corridos a contar da recepção do bem (DL 24/2014).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Prazo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14 dias corridos após recepção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Como exercer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Formulário de retractação disponível em [website] ou por escrito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Exclusões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Bens selados abertos, bens personalizados, bens perecíveis, serviços já prestados na totalidade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Devoluções por defeito</w:t>
      </w:r>
    </w:p>
    <w:p>
      <w:pPr>
        <w:spacing w:before="120" w:after="60"/>
      </w:pPr>
      <w:r>
        <w:rPr>
          <w:rFonts w:ascii="Calibri" w:hAnsi="Calibri"/>
          <w:sz w:val="22"/>
        </w:rPr>
        <w:t>Ao abrigo do DL 84/2021, os bens novos têm garantia legal de 3 anos. O consumidor pode exigir reparação, substituição, redução de preço ou resolução do contrato.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Prazo para reclamar defeito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Bens novos: 3 anos | Bens usados: 2 anos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Prazo para participar o defeito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 meses após detecção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Presunção de defeito pré-existente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Primeiros 2 anos: presume-se que o defeito existia na entrega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Procedimento de devolução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Passo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1. Contactar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Contactar o apoio ao cliente por [email/telefone] indicando o motivo da devolução.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2. Obter autorização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Aguardar confirmação e número de autorização de devolução (RMA).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3. Enviar / entregar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Enviar ou entregar o produto no prazo de 14 dias após autorização.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4. Inspecção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 empresa inspecciona o produto no prazo de 5 dias úteis.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5. Reembolso / troca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Processar o reembolso ou troca no prazo de 14 dias após recepção.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Condições de aceitação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Produto sem uso e em condições originais (excepto defeito).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Embalagem original (se aplicável).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Todos os acessórios e documentação incluídos.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Comprovativo de compra (factura ou recibo).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Reembolsos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Prazo de processamento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14 dias após recepção e validação da devolução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Meio de pagamento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Mesmo meio utilizado na compra original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Custos de envio na devolução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[Definir: por conta do cliente / por conta da empresa nos casos de defeito]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Exclusões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Bens selados cuja embalagem foi aberta após entrega (ex.: software, conteúdos digitais).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Bens personalizados ou produzidos conforme especificações do cliente.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Bens perecíveis ou com prazo de validade curto.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Serviços completamente prestados com consentimento prévio do consumidor.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Contacto para devoluções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Canal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Contacto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Email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Telefone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Morada para envio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Horário de atendimento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O DL 24/2014 dá ao consumidor 14 dias para exercer o direito de livre resolução em compras à distância, sem necessidade de justificação. O DL 84/2021 actualiza a garantia legal para 3 anos (bens novos).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Política de Devoluções e Reembolsos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